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B9" w:rsidRPr="00C837B9" w:rsidRDefault="00C837B9" w:rsidP="00C837B9">
      <w:pPr>
        <w:widowControl w:val="0"/>
        <w:autoSpaceDE w:val="0"/>
        <w:autoSpaceDN w:val="0"/>
        <w:adjustRightInd w:val="0"/>
        <w:spacing w:after="240" w:line="660" w:lineRule="atLeast"/>
        <w:rPr>
          <w:rFonts w:ascii="Times Roman" w:hAnsi="Times Roman" w:cs="Times Roman"/>
          <w:color w:val="000000"/>
          <w:sz w:val="20"/>
          <w:szCs w:val="20"/>
        </w:rPr>
      </w:pPr>
      <w:bookmarkStart w:id="0" w:name="_GoBack"/>
      <w:r w:rsidRPr="00C837B9">
        <w:rPr>
          <w:rFonts w:ascii="Avenir Black" w:hAnsi="Avenir Black" w:cs="Avenir Black"/>
          <w:b/>
          <w:bCs/>
          <w:color w:val="000000"/>
          <w:sz w:val="20"/>
          <w:szCs w:val="20"/>
        </w:rPr>
        <w:t>Barnsley Squash &amp; Racketball Club Rules</w:t>
      </w:r>
    </w:p>
    <w:p w:rsidR="00C837B9" w:rsidRPr="00C837B9" w:rsidRDefault="00C837B9" w:rsidP="00C837B9">
      <w:pPr>
        <w:widowControl w:val="0"/>
        <w:autoSpaceDE w:val="0"/>
        <w:autoSpaceDN w:val="0"/>
        <w:adjustRightInd w:val="0"/>
        <w:spacing w:after="240" w:line="520" w:lineRule="atLeast"/>
        <w:rPr>
          <w:rFonts w:ascii="Times Roman" w:hAnsi="Times Roman" w:cs="Times Roman"/>
          <w:color w:val="000000"/>
          <w:sz w:val="20"/>
          <w:szCs w:val="20"/>
        </w:rPr>
      </w:pPr>
      <w:r w:rsidRPr="00C837B9">
        <w:rPr>
          <w:rFonts w:ascii="Avenir Black" w:hAnsi="Avenir Black" w:cs="Avenir Black"/>
          <w:b/>
          <w:bCs/>
          <w:color w:val="000000"/>
          <w:sz w:val="20"/>
          <w:szCs w:val="20"/>
        </w:rPr>
        <w:t>Court Fees and Booking</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Please refer to the on-line system for all information.</w:t>
      </w:r>
    </w:p>
    <w:p w:rsidR="00C837B9" w:rsidRPr="00C837B9" w:rsidRDefault="00C837B9" w:rsidP="00C837B9">
      <w:pPr>
        <w:widowControl w:val="0"/>
        <w:autoSpaceDE w:val="0"/>
        <w:autoSpaceDN w:val="0"/>
        <w:adjustRightInd w:val="0"/>
        <w:spacing w:after="240" w:line="520" w:lineRule="atLeast"/>
        <w:rPr>
          <w:rFonts w:ascii="Times Roman" w:hAnsi="Times Roman" w:cs="Times Roman"/>
          <w:color w:val="000000"/>
          <w:sz w:val="20"/>
          <w:szCs w:val="20"/>
        </w:rPr>
      </w:pPr>
      <w:r w:rsidRPr="00C837B9">
        <w:rPr>
          <w:rFonts w:ascii="Avenir Black" w:hAnsi="Avenir Black" w:cs="Avenir Black"/>
          <w:b/>
          <w:bCs/>
          <w:color w:val="000000"/>
          <w:sz w:val="20"/>
          <w:szCs w:val="20"/>
        </w:rPr>
        <w:t>Court Conduct</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 xml:space="preserve">Members </w:t>
      </w:r>
      <w:proofErr w:type="gramStart"/>
      <w:r w:rsidRPr="00C837B9">
        <w:rPr>
          <w:rFonts w:ascii="Helvetica" w:hAnsi="Helvetica" w:cs="Helvetica"/>
          <w:color w:val="000000"/>
          <w:sz w:val="20"/>
          <w:szCs w:val="20"/>
        </w:rPr>
        <w:t>are expected to be suitably attired</w:t>
      </w:r>
      <w:proofErr w:type="gramEnd"/>
      <w:r w:rsidRPr="00C837B9">
        <w:rPr>
          <w:rFonts w:ascii="Helvetica" w:hAnsi="Helvetica" w:cs="Helvetica"/>
          <w:color w:val="000000"/>
          <w:sz w:val="20"/>
          <w:szCs w:val="20"/>
        </w:rPr>
        <w:t>. Black soled or marking shoes must not be worn. Bad language and unsociable or aggressive behaviour will not be tolerated and may result in further action from the Committee. Members must not act in a reckless manner, which could result in injury to an opponent or spectator. Chewing gum should be disposed of hygienically and not left on court.</w:t>
      </w:r>
    </w:p>
    <w:p w:rsidR="00C837B9" w:rsidRPr="00C837B9" w:rsidRDefault="00C837B9" w:rsidP="00C837B9">
      <w:pPr>
        <w:widowControl w:val="0"/>
        <w:autoSpaceDE w:val="0"/>
        <w:autoSpaceDN w:val="0"/>
        <w:adjustRightInd w:val="0"/>
        <w:spacing w:after="240" w:line="520" w:lineRule="atLeast"/>
        <w:rPr>
          <w:rFonts w:ascii="Times Roman" w:hAnsi="Times Roman" w:cs="Times Roman"/>
          <w:color w:val="000000"/>
          <w:sz w:val="20"/>
          <w:szCs w:val="20"/>
        </w:rPr>
      </w:pPr>
      <w:r w:rsidRPr="00C837B9">
        <w:rPr>
          <w:rFonts w:ascii="Avenir Black" w:hAnsi="Avenir Black" w:cs="Avenir Black"/>
          <w:b/>
          <w:bCs/>
          <w:color w:val="000000"/>
          <w:sz w:val="20"/>
          <w:szCs w:val="20"/>
        </w:rPr>
        <w:t>Smoking</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Strictly no smoking is permitted in any part of the Squash and Shaw Lane complex.</w:t>
      </w:r>
    </w:p>
    <w:p w:rsidR="00C837B9" w:rsidRPr="00C837B9" w:rsidRDefault="00C837B9" w:rsidP="00C837B9">
      <w:pPr>
        <w:widowControl w:val="0"/>
        <w:autoSpaceDE w:val="0"/>
        <w:autoSpaceDN w:val="0"/>
        <w:adjustRightInd w:val="0"/>
        <w:spacing w:after="240" w:line="520" w:lineRule="atLeast"/>
        <w:rPr>
          <w:rFonts w:ascii="Helvetica" w:hAnsi="Helvetica" w:cs="Helvetica"/>
          <w:color w:val="000000"/>
          <w:sz w:val="20"/>
          <w:szCs w:val="20"/>
        </w:rPr>
      </w:pPr>
      <w:r w:rsidRPr="00C837B9">
        <w:rPr>
          <w:rFonts w:ascii="Avenir Black" w:hAnsi="Avenir Black" w:cs="Avenir Black"/>
          <w:b/>
          <w:bCs/>
          <w:color w:val="000000"/>
          <w:sz w:val="20"/>
          <w:szCs w:val="20"/>
        </w:rPr>
        <w:t>Membership</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 xml:space="preserve">All membership will terminate and be renewed annually. </w:t>
      </w:r>
    </w:p>
    <w:p w:rsidR="00C837B9" w:rsidRPr="00C837B9" w:rsidRDefault="00C837B9" w:rsidP="00C837B9">
      <w:pPr>
        <w:widowControl w:val="0"/>
        <w:autoSpaceDE w:val="0"/>
        <w:autoSpaceDN w:val="0"/>
        <w:adjustRightInd w:val="0"/>
        <w:spacing w:after="240" w:line="520" w:lineRule="atLeast"/>
        <w:rPr>
          <w:rFonts w:ascii="Times Roman" w:hAnsi="Times Roman" w:cs="Times Roman"/>
          <w:color w:val="000000"/>
          <w:sz w:val="20"/>
          <w:szCs w:val="20"/>
        </w:rPr>
      </w:pPr>
      <w:r w:rsidRPr="00C837B9">
        <w:rPr>
          <w:rFonts w:ascii="Avenir Black" w:hAnsi="Avenir Black" w:cs="Avenir Black"/>
          <w:b/>
          <w:bCs/>
          <w:color w:val="000000"/>
          <w:sz w:val="20"/>
          <w:szCs w:val="20"/>
        </w:rPr>
        <w:t>Children</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Children within the complex should be supervised at all times by a parent or guardian. Children should not be allowed to stand on chairs to spectate over the balconies.</w:t>
      </w:r>
    </w:p>
    <w:p w:rsidR="00C837B9" w:rsidRPr="00C837B9" w:rsidRDefault="00C837B9" w:rsidP="00C837B9">
      <w:pPr>
        <w:widowControl w:val="0"/>
        <w:autoSpaceDE w:val="0"/>
        <w:autoSpaceDN w:val="0"/>
        <w:adjustRightInd w:val="0"/>
        <w:spacing w:after="240" w:line="520" w:lineRule="atLeast"/>
        <w:rPr>
          <w:rFonts w:ascii="Times Roman" w:hAnsi="Times Roman" w:cs="Times Roman"/>
          <w:color w:val="000000"/>
          <w:sz w:val="20"/>
          <w:szCs w:val="20"/>
        </w:rPr>
      </w:pPr>
      <w:r w:rsidRPr="00C837B9">
        <w:rPr>
          <w:rFonts w:ascii="Avenir Black" w:hAnsi="Avenir Black" w:cs="Avenir Black"/>
          <w:b/>
          <w:bCs/>
          <w:color w:val="000000"/>
          <w:sz w:val="20"/>
          <w:szCs w:val="20"/>
        </w:rPr>
        <w:t>Security</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The Club cannot be held responsible for loss or damage of personal property. The security door to the Squash complex should be closed at all times.</w:t>
      </w:r>
    </w:p>
    <w:p w:rsidR="00C837B9" w:rsidRPr="00C837B9" w:rsidRDefault="00C837B9" w:rsidP="00C837B9">
      <w:pPr>
        <w:widowControl w:val="0"/>
        <w:autoSpaceDE w:val="0"/>
        <w:autoSpaceDN w:val="0"/>
        <w:adjustRightInd w:val="0"/>
        <w:spacing w:after="240" w:line="520" w:lineRule="atLeast"/>
        <w:rPr>
          <w:rFonts w:ascii="Helvetica" w:hAnsi="Helvetica" w:cs="Helvetica"/>
          <w:color w:val="000000"/>
          <w:sz w:val="20"/>
          <w:szCs w:val="20"/>
        </w:rPr>
      </w:pPr>
      <w:r w:rsidRPr="00C837B9">
        <w:rPr>
          <w:rFonts w:ascii="Avenir Black" w:hAnsi="Avenir Black" w:cs="Avenir Black"/>
          <w:b/>
          <w:bCs/>
          <w:color w:val="000000"/>
          <w:sz w:val="20"/>
          <w:szCs w:val="20"/>
        </w:rPr>
        <w:t>Warning</w:t>
      </w:r>
      <w:r w:rsidRPr="00C837B9">
        <w:rPr>
          <w:rFonts w:ascii="Times Roman" w:hAnsi="Times Roman" w:cs="Times Roman"/>
          <w:color w:val="000000"/>
          <w:sz w:val="20"/>
          <w:szCs w:val="20"/>
        </w:rPr>
        <w:t xml:space="preserve"> </w:t>
      </w:r>
      <w:r w:rsidRPr="00C837B9">
        <w:rPr>
          <w:rFonts w:ascii="Helvetica" w:hAnsi="Helvetica" w:cs="Helvetica"/>
          <w:color w:val="000000"/>
          <w:sz w:val="20"/>
          <w:szCs w:val="20"/>
        </w:rPr>
        <w:t xml:space="preserve">If any member abuses the Club Rules, the Committee </w:t>
      </w:r>
      <w:r w:rsidRPr="00C837B9">
        <w:rPr>
          <w:rFonts w:ascii="Helvetica" w:hAnsi="Helvetica" w:cs="Helvetica"/>
          <w:color w:val="000000"/>
          <w:sz w:val="20"/>
          <w:szCs w:val="20"/>
        </w:rPr>
        <w:t>reserves</w:t>
      </w:r>
      <w:r w:rsidRPr="00C837B9">
        <w:rPr>
          <w:rFonts w:ascii="Helvetica" w:hAnsi="Helvetica" w:cs="Helvetica"/>
          <w:color w:val="000000"/>
          <w:sz w:val="20"/>
          <w:szCs w:val="20"/>
        </w:rPr>
        <w:t xml:space="preserve"> the right to terminate their membership with immediate effect and without reimbursement of fees.</w:t>
      </w:r>
    </w:p>
    <w:p w:rsidR="00C837B9" w:rsidRPr="00C837B9" w:rsidRDefault="00C837B9" w:rsidP="00C837B9">
      <w:pPr>
        <w:widowControl w:val="0"/>
        <w:autoSpaceDE w:val="0"/>
        <w:autoSpaceDN w:val="0"/>
        <w:adjustRightInd w:val="0"/>
        <w:spacing w:after="240" w:line="520" w:lineRule="atLeast"/>
        <w:rPr>
          <w:rFonts w:ascii="Helvetica" w:hAnsi="Helvetica" w:cs="Helvetica"/>
          <w:color w:val="000000"/>
          <w:sz w:val="20"/>
          <w:szCs w:val="20"/>
        </w:rPr>
      </w:pPr>
    </w:p>
    <w:p w:rsidR="00C837B9" w:rsidRPr="00C837B9" w:rsidRDefault="00C837B9" w:rsidP="00C837B9">
      <w:pPr>
        <w:widowControl w:val="0"/>
        <w:autoSpaceDE w:val="0"/>
        <w:autoSpaceDN w:val="0"/>
        <w:adjustRightInd w:val="0"/>
        <w:spacing w:after="240" w:line="520" w:lineRule="atLeast"/>
        <w:rPr>
          <w:rFonts w:ascii="Times Roman" w:hAnsi="Times Roman" w:cs="Times Roman"/>
          <w:color w:val="000000"/>
          <w:sz w:val="20"/>
          <w:szCs w:val="20"/>
        </w:rPr>
      </w:pPr>
    </w:p>
    <w:p w:rsidR="00C837B9" w:rsidRPr="00C837B9" w:rsidRDefault="00C837B9" w:rsidP="00C837B9">
      <w:pPr>
        <w:widowControl w:val="0"/>
        <w:autoSpaceDE w:val="0"/>
        <w:autoSpaceDN w:val="0"/>
        <w:adjustRightInd w:val="0"/>
        <w:spacing w:after="240" w:line="280" w:lineRule="atLeast"/>
        <w:rPr>
          <w:rFonts w:ascii="Times Roman" w:hAnsi="Times Roman" w:cs="Times Roman"/>
          <w:color w:val="000000"/>
          <w:sz w:val="20"/>
          <w:szCs w:val="20"/>
        </w:rPr>
      </w:pPr>
      <w:r w:rsidRPr="00C837B9">
        <w:rPr>
          <w:rFonts w:ascii="Helvetica" w:hAnsi="Helvetica" w:cs="Helvetica"/>
          <w:color w:val="000000"/>
          <w:sz w:val="20"/>
          <w:szCs w:val="20"/>
        </w:rPr>
        <w:t xml:space="preserve">BS&amp;RC Committee </w:t>
      </w:r>
      <w:r w:rsidRPr="00C837B9">
        <w:rPr>
          <w:rFonts w:ascii="Helvetica" w:hAnsi="Helvetica" w:cs="Helvetica"/>
          <w:color w:val="000000"/>
          <w:sz w:val="20"/>
          <w:szCs w:val="20"/>
        </w:rPr>
        <w:t>March 2023</w:t>
      </w:r>
    </w:p>
    <w:bookmarkEnd w:id="0"/>
    <w:p w:rsidR="005931D1" w:rsidRPr="00C837B9" w:rsidRDefault="005931D1" w:rsidP="00C837B9">
      <w:pPr>
        <w:rPr>
          <w:sz w:val="20"/>
          <w:szCs w:val="20"/>
        </w:rPr>
      </w:pPr>
    </w:p>
    <w:sectPr w:rsidR="005931D1" w:rsidRPr="00C837B9" w:rsidSect="009F67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venir Black">
    <w:panose1 w:val="020B0803020203020204"/>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B9"/>
    <w:rsid w:val="005931D1"/>
    <w:rsid w:val="00C837B9"/>
    <w:rsid w:val="00E840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1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Macintosh Word</Application>
  <DocSecurity>0</DocSecurity>
  <Lines>8</Lines>
  <Paragraphs>2</Paragraphs>
  <ScaleCrop>false</ScaleCrop>
  <Company>NDTec Computer Services Ltd.</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cp:revision>
  <dcterms:created xsi:type="dcterms:W3CDTF">2023-02-23T10:19:00Z</dcterms:created>
  <dcterms:modified xsi:type="dcterms:W3CDTF">2023-02-23T10:25:00Z</dcterms:modified>
</cp:coreProperties>
</file>